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BF65" w14:textId="6EAED980" w:rsidR="00177FF9" w:rsidRDefault="002C7E89" w:rsidP="003F4CC5">
      <w:pPr>
        <w:jc w:val="center"/>
        <w:rPr>
          <w:rFonts w:ascii="Arial" w:hAnsi="Arial"/>
          <w:b/>
          <w:bCs/>
        </w:rPr>
      </w:pPr>
      <w:r>
        <w:rPr>
          <w:rFonts w:ascii="Arial" w:hAnsi="Arial"/>
          <w:b/>
          <w:bCs/>
          <w:noProof/>
        </w:rPr>
        <w:drawing>
          <wp:anchor distT="0" distB="0" distL="114300" distR="114300" simplePos="0" relativeHeight="251658240" behindDoc="1" locked="0" layoutInCell="1" allowOverlap="1" wp14:anchorId="4605C63D" wp14:editId="0152ADDB">
            <wp:simplePos x="0" y="0"/>
            <wp:positionH relativeFrom="column">
              <wp:posOffset>-186055</wp:posOffset>
            </wp:positionH>
            <wp:positionV relativeFrom="paragraph">
              <wp:posOffset>-16510</wp:posOffset>
            </wp:positionV>
            <wp:extent cx="752475" cy="89916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99160"/>
                    </a:xfrm>
                    <a:prstGeom prst="rect">
                      <a:avLst/>
                    </a:prstGeom>
                    <a:noFill/>
                  </pic:spPr>
                </pic:pic>
              </a:graphicData>
            </a:graphic>
            <wp14:sizeRelH relativeFrom="margin">
              <wp14:pctWidth>0</wp14:pctWidth>
            </wp14:sizeRelH>
          </wp:anchor>
        </w:drawing>
      </w:r>
      <w:r>
        <w:rPr>
          <w:rFonts w:ascii="Arial" w:hAnsi="Arial"/>
          <w:b/>
          <w:bCs/>
        </w:rPr>
        <w:t>Municipalité de Val-Joli</w:t>
      </w:r>
    </w:p>
    <w:p w14:paraId="44DAED4C" w14:textId="5BD90EC8" w:rsidR="002C7E89" w:rsidRDefault="002C7E89" w:rsidP="002C7E89">
      <w:pPr>
        <w:jc w:val="both"/>
        <w:rPr>
          <w:rFonts w:ascii="Arial" w:hAnsi="Arial"/>
          <w:b/>
          <w:bCs/>
        </w:rPr>
      </w:pPr>
    </w:p>
    <w:p w14:paraId="7FCADF12" w14:textId="77777777" w:rsidR="002D39AD" w:rsidRDefault="002D39AD" w:rsidP="003F4CC5">
      <w:pPr>
        <w:ind w:firstLine="708"/>
        <w:jc w:val="center"/>
        <w:rPr>
          <w:rFonts w:ascii="Arial" w:hAnsi="Arial"/>
          <w:b/>
          <w:bCs/>
          <w:sz w:val="32"/>
          <w:szCs w:val="32"/>
          <w:u w:val="single"/>
        </w:rPr>
      </w:pPr>
    </w:p>
    <w:p w14:paraId="417A3440" w14:textId="77777777" w:rsidR="002D39AD" w:rsidRDefault="002D39AD" w:rsidP="003F4CC5">
      <w:pPr>
        <w:ind w:firstLine="708"/>
        <w:jc w:val="center"/>
        <w:rPr>
          <w:rFonts w:ascii="Arial" w:hAnsi="Arial"/>
          <w:b/>
          <w:bCs/>
          <w:sz w:val="32"/>
          <w:szCs w:val="32"/>
          <w:u w:val="single"/>
        </w:rPr>
      </w:pPr>
    </w:p>
    <w:p w14:paraId="3118E3A1" w14:textId="5137531D" w:rsidR="002C7E89" w:rsidRPr="003F4CC5" w:rsidRDefault="002C7E89" w:rsidP="003F4CC5">
      <w:pPr>
        <w:ind w:firstLine="708"/>
        <w:jc w:val="center"/>
        <w:rPr>
          <w:rFonts w:ascii="Arial" w:hAnsi="Arial"/>
          <w:b/>
          <w:bCs/>
          <w:sz w:val="32"/>
          <w:szCs w:val="32"/>
          <w:u w:val="single"/>
        </w:rPr>
      </w:pPr>
      <w:r w:rsidRPr="003F4CC5">
        <w:rPr>
          <w:rFonts w:ascii="Arial" w:hAnsi="Arial"/>
          <w:b/>
          <w:bCs/>
          <w:sz w:val="32"/>
          <w:szCs w:val="32"/>
          <w:u w:val="single"/>
        </w:rPr>
        <w:t>RAPPORT DU MAIRE AUX CITOYENS SUR LES FAITS SAILLANTS DU RAPPORT FINANCIER 20</w:t>
      </w:r>
      <w:r w:rsidR="005D589C">
        <w:rPr>
          <w:rFonts w:ascii="Arial" w:hAnsi="Arial"/>
          <w:b/>
          <w:bCs/>
          <w:sz w:val="32"/>
          <w:szCs w:val="32"/>
          <w:u w:val="single"/>
        </w:rPr>
        <w:t>2</w:t>
      </w:r>
      <w:r w:rsidR="009C019D">
        <w:rPr>
          <w:rFonts w:ascii="Arial" w:hAnsi="Arial"/>
          <w:b/>
          <w:bCs/>
          <w:sz w:val="32"/>
          <w:szCs w:val="32"/>
          <w:u w:val="single"/>
        </w:rPr>
        <w:t>2</w:t>
      </w:r>
    </w:p>
    <w:p w14:paraId="20317B68" w14:textId="77777777" w:rsidR="00177FF9" w:rsidRPr="009F5777" w:rsidRDefault="00177FF9" w:rsidP="00177FF9">
      <w:pPr>
        <w:ind w:left="180" w:hanging="180"/>
        <w:jc w:val="both"/>
        <w:rPr>
          <w:rFonts w:ascii="Arial" w:hAnsi="Arial"/>
          <w:b/>
          <w:bCs/>
          <w:sz w:val="22"/>
          <w:szCs w:val="22"/>
        </w:rPr>
      </w:pPr>
    </w:p>
    <w:p w14:paraId="36BCC968" w14:textId="77777777" w:rsidR="002D39AD" w:rsidRDefault="002D39AD" w:rsidP="00C06616">
      <w:pPr>
        <w:jc w:val="both"/>
        <w:rPr>
          <w:rFonts w:ascii="Arial" w:hAnsi="Arial"/>
          <w:bCs/>
          <w:sz w:val="22"/>
          <w:szCs w:val="22"/>
        </w:rPr>
      </w:pPr>
    </w:p>
    <w:p w14:paraId="7A6199AB" w14:textId="77777777" w:rsidR="002D39AD" w:rsidRDefault="002D39AD" w:rsidP="00C06616">
      <w:pPr>
        <w:jc w:val="both"/>
        <w:rPr>
          <w:rFonts w:ascii="Arial" w:hAnsi="Arial"/>
          <w:bCs/>
          <w:sz w:val="22"/>
          <w:szCs w:val="22"/>
        </w:rPr>
      </w:pPr>
    </w:p>
    <w:p w14:paraId="10D3DA68" w14:textId="094974DC" w:rsidR="003D2E92" w:rsidRPr="00935894" w:rsidRDefault="003F4CC5" w:rsidP="00C06616">
      <w:pPr>
        <w:jc w:val="both"/>
        <w:rPr>
          <w:b/>
          <w:sz w:val="22"/>
          <w:szCs w:val="22"/>
        </w:rPr>
      </w:pPr>
      <w:r w:rsidRPr="00935894">
        <w:rPr>
          <w:rFonts w:ascii="Arial" w:hAnsi="Arial"/>
          <w:bCs/>
          <w:sz w:val="22"/>
          <w:szCs w:val="22"/>
        </w:rPr>
        <w:t>Conformément à l’article 176.2.2 du Code municipal du Québec, je vous présente les faits saillants qui ressortent des états financiers de la Municipalité de Val-Joli pour l’exercice financier terminé le 31 décembre 20</w:t>
      </w:r>
      <w:r w:rsidR="00DF345F">
        <w:rPr>
          <w:rFonts w:ascii="Arial" w:hAnsi="Arial"/>
          <w:bCs/>
          <w:sz w:val="22"/>
          <w:szCs w:val="22"/>
        </w:rPr>
        <w:t>2</w:t>
      </w:r>
      <w:r w:rsidR="009C019D">
        <w:rPr>
          <w:rFonts w:ascii="Arial" w:hAnsi="Arial"/>
          <w:bCs/>
          <w:sz w:val="22"/>
          <w:szCs w:val="22"/>
        </w:rPr>
        <w:t>2</w:t>
      </w:r>
      <w:r w:rsidRPr="00935894">
        <w:rPr>
          <w:rFonts w:ascii="Arial" w:hAnsi="Arial"/>
          <w:bCs/>
          <w:sz w:val="22"/>
          <w:szCs w:val="22"/>
        </w:rPr>
        <w:t>.</w:t>
      </w:r>
    </w:p>
    <w:p w14:paraId="36DE6BF7" w14:textId="77777777" w:rsidR="00D705B2" w:rsidRPr="00935894" w:rsidRDefault="00D705B2" w:rsidP="00E0172C">
      <w:pPr>
        <w:jc w:val="both"/>
        <w:rPr>
          <w:rFonts w:ascii="Arial" w:hAnsi="Arial"/>
          <w:b/>
          <w:sz w:val="22"/>
          <w:szCs w:val="22"/>
        </w:rPr>
      </w:pPr>
    </w:p>
    <w:p w14:paraId="2895F30C" w14:textId="52401AEB" w:rsidR="00D705B2" w:rsidRPr="00935894" w:rsidRDefault="00D705B2" w:rsidP="00E0172C">
      <w:pPr>
        <w:jc w:val="both"/>
        <w:rPr>
          <w:rFonts w:ascii="Arial" w:hAnsi="Arial"/>
          <w:b/>
          <w:sz w:val="22"/>
          <w:szCs w:val="22"/>
          <w:u w:val="single"/>
        </w:rPr>
      </w:pPr>
      <w:r w:rsidRPr="00935894">
        <w:rPr>
          <w:rFonts w:ascii="Arial" w:hAnsi="Arial"/>
          <w:b/>
          <w:sz w:val="22"/>
          <w:szCs w:val="22"/>
          <w:u w:val="single"/>
        </w:rPr>
        <w:t>LES DERNIERS ÉTATS FINANCIERS (31 DÉCEMBRE 20</w:t>
      </w:r>
      <w:r w:rsidR="005D589C">
        <w:rPr>
          <w:rFonts w:ascii="Arial" w:hAnsi="Arial"/>
          <w:b/>
          <w:sz w:val="22"/>
          <w:szCs w:val="22"/>
          <w:u w:val="single"/>
        </w:rPr>
        <w:t>2</w:t>
      </w:r>
      <w:r w:rsidR="009C019D">
        <w:rPr>
          <w:rFonts w:ascii="Arial" w:hAnsi="Arial"/>
          <w:b/>
          <w:sz w:val="22"/>
          <w:szCs w:val="22"/>
          <w:u w:val="single"/>
        </w:rPr>
        <w:t>2</w:t>
      </w:r>
      <w:r w:rsidRPr="00935894">
        <w:rPr>
          <w:rFonts w:ascii="Arial" w:hAnsi="Arial"/>
          <w:b/>
          <w:sz w:val="22"/>
          <w:szCs w:val="22"/>
          <w:u w:val="single"/>
        </w:rPr>
        <w:t>)</w:t>
      </w:r>
    </w:p>
    <w:p w14:paraId="78E32994" w14:textId="67248866" w:rsidR="00D705B2" w:rsidRPr="00935894" w:rsidRDefault="00D705B2" w:rsidP="00E0172C">
      <w:pPr>
        <w:jc w:val="both"/>
        <w:rPr>
          <w:rFonts w:ascii="Arial" w:hAnsi="Arial"/>
          <w:b/>
          <w:sz w:val="22"/>
          <w:szCs w:val="22"/>
        </w:rPr>
      </w:pPr>
    </w:p>
    <w:p w14:paraId="0BA6E001" w14:textId="522BA2BC" w:rsidR="00D705B2" w:rsidRPr="00935894" w:rsidRDefault="00D705B2" w:rsidP="00E0172C">
      <w:pPr>
        <w:jc w:val="both"/>
        <w:rPr>
          <w:rFonts w:ascii="Arial" w:hAnsi="Arial"/>
          <w:bCs/>
          <w:sz w:val="22"/>
          <w:szCs w:val="22"/>
        </w:rPr>
      </w:pPr>
      <w:r w:rsidRPr="00935894">
        <w:rPr>
          <w:rFonts w:ascii="Arial" w:hAnsi="Arial"/>
          <w:bCs/>
          <w:sz w:val="22"/>
          <w:szCs w:val="22"/>
        </w:rPr>
        <w:t>La Municipalité de Val-Joli avait prévu pour ses activités financières à son budget 20</w:t>
      </w:r>
      <w:r w:rsidR="005D589C">
        <w:rPr>
          <w:rFonts w:ascii="Arial" w:hAnsi="Arial"/>
          <w:bCs/>
          <w:sz w:val="22"/>
          <w:szCs w:val="22"/>
        </w:rPr>
        <w:t>2</w:t>
      </w:r>
      <w:r w:rsidR="003C0E33">
        <w:rPr>
          <w:rFonts w:ascii="Arial" w:hAnsi="Arial"/>
          <w:bCs/>
          <w:sz w:val="22"/>
          <w:szCs w:val="22"/>
        </w:rPr>
        <w:t>2</w:t>
      </w:r>
      <w:r w:rsidRPr="00935894">
        <w:rPr>
          <w:rFonts w:ascii="Arial" w:hAnsi="Arial"/>
          <w:bCs/>
          <w:sz w:val="22"/>
          <w:szCs w:val="22"/>
        </w:rPr>
        <w:t xml:space="preserve"> des revenus et des dépenses de fonctionnement</w:t>
      </w:r>
      <w:r w:rsidR="004876CC">
        <w:rPr>
          <w:rFonts w:ascii="Arial" w:hAnsi="Arial"/>
          <w:bCs/>
          <w:sz w:val="22"/>
          <w:szCs w:val="22"/>
        </w:rPr>
        <w:t xml:space="preserve"> et d’investissement</w:t>
      </w:r>
      <w:r w:rsidRPr="00935894">
        <w:rPr>
          <w:rFonts w:ascii="Arial" w:hAnsi="Arial"/>
          <w:bCs/>
          <w:sz w:val="22"/>
          <w:szCs w:val="22"/>
        </w:rPr>
        <w:t xml:space="preserve"> équilibrés de </w:t>
      </w:r>
      <w:r w:rsidR="004D0A5E" w:rsidRPr="00935894">
        <w:rPr>
          <w:rFonts w:ascii="Arial" w:hAnsi="Arial"/>
          <w:bCs/>
          <w:sz w:val="22"/>
          <w:szCs w:val="22"/>
        </w:rPr>
        <w:t>1</w:t>
      </w:r>
      <w:r w:rsidR="003C0E33">
        <w:rPr>
          <w:rFonts w:ascii="Arial" w:hAnsi="Arial"/>
          <w:bCs/>
          <w:sz w:val="22"/>
          <w:szCs w:val="22"/>
        </w:rPr>
        <w:t> 754 868</w:t>
      </w:r>
      <w:r w:rsidR="004D0A5E" w:rsidRPr="00935894">
        <w:rPr>
          <w:rFonts w:ascii="Arial" w:hAnsi="Arial"/>
          <w:bCs/>
          <w:sz w:val="22"/>
          <w:szCs w:val="22"/>
        </w:rPr>
        <w:t xml:space="preserve">$. </w:t>
      </w:r>
    </w:p>
    <w:p w14:paraId="171FEA20" w14:textId="3E657F4E" w:rsidR="004D0A5E" w:rsidRPr="00935894" w:rsidRDefault="004D0A5E" w:rsidP="00E0172C">
      <w:pPr>
        <w:jc w:val="both"/>
        <w:rPr>
          <w:rFonts w:ascii="Arial" w:hAnsi="Arial"/>
          <w:bCs/>
          <w:sz w:val="22"/>
          <w:szCs w:val="22"/>
        </w:rPr>
      </w:pPr>
    </w:p>
    <w:p w14:paraId="56D19738" w14:textId="315210ED" w:rsidR="004D0A5E" w:rsidRPr="00935894" w:rsidRDefault="004D0A5E" w:rsidP="00E0172C">
      <w:pPr>
        <w:jc w:val="both"/>
        <w:rPr>
          <w:rFonts w:ascii="Arial" w:hAnsi="Arial"/>
          <w:bCs/>
          <w:sz w:val="22"/>
          <w:szCs w:val="22"/>
        </w:rPr>
      </w:pPr>
      <w:r w:rsidRPr="00935894">
        <w:rPr>
          <w:rFonts w:ascii="Arial" w:hAnsi="Arial"/>
          <w:bCs/>
          <w:sz w:val="22"/>
          <w:szCs w:val="22"/>
        </w:rPr>
        <w:t xml:space="preserve">L’exercice financier s’est terminé avec un excédent d’exercice à des fins fiscale de </w:t>
      </w:r>
      <w:r w:rsidR="003C0E33">
        <w:rPr>
          <w:rFonts w:ascii="Arial" w:hAnsi="Arial"/>
          <w:bCs/>
          <w:sz w:val="22"/>
          <w:szCs w:val="22"/>
        </w:rPr>
        <w:t>236 621</w:t>
      </w:r>
      <w:r w:rsidR="00861574">
        <w:rPr>
          <w:rFonts w:ascii="Arial" w:hAnsi="Arial"/>
          <w:bCs/>
          <w:sz w:val="22"/>
          <w:szCs w:val="22"/>
        </w:rPr>
        <w:t>$</w:t>
      </w:r>
      <w:r w:rsidRPr="00935894">
        <w:rPr>
          <w:rFonts w:ascii="Arial" w:hAnsi="Arial"/>
          <w:bCs/>
          <w:sz w:val="22"/>
          <w:szCs w:val="22"/>
        </w:rPr>
        <w:t xml:space="preserve"> s’expliquant par des revenus non budgétés</w:t>
      </w:r>
      <w:r w:rsidR="003C0E33">
        <w:rPr>
          <w:rFonts w:ascii="Arial" w:hAnsi="Arial"/>
          <w:bCs/>
          <w:sz w:val="22"/>
          <w:szCs w:val="22"/>
        </w:rPr>
        <w:t xml:space="preserve"> dont des droits de mutations et des revenus d’intérêt </w:t>
      </w:r>
      <w:r w:rsidR="002D39AD">
        <w:rPr>
          <w:rFonts w:ascii="Arial" w:hAnsi="Arial"/>
          <w:bCs/>
          <w:sz w:val="22"/>
          <w:szCs w:val="22"/>
        </w:rPr>
        <w:t xml:space="preserve">et des dépenses </w:t>
      </w:r>
      <w:r w:rsidR="003C0E33">
        <w:rPr>
          <w:rFonts w:ascii="Arial" w:hAnsi="Arial"/>
          <w:bCs/>
          <w:sz w:val="22"/>
          <w:szCs w:val="22"/>
        </w:rPr>
        <w:t>réalisées à coût moindre que nos estimés ou des dépenses qui ont été immobilisé</w:t>
      </w:r>
      <w:r w:rsidR="00BE2AC9">
        <w:rPr>
          <w:rFonts w:ascii="Arial" w:hAnsi="Arial"/>
          <w:bCs/>
          <w:sz w:val="22"/>
          <w:szCs w:val="22"/>
        </w:rPr>
        <w:t>e</w:t>
      </w:r>
      <w:r w:rsidR="003C0E33">
        <w:rPr>
          <w:rFonts w:ascii="Arial" w:hAnsi="Arial"/>
          <w:bCs/>
          <w:sz w:val="22"/>
          <w:szCs w:val="22"/>
        </w:rPr>
        <w:t>s</w:t>
      </w:r>
      <w:r w:rsidR="00BE2AC9">
        <w:rPr>
          <w:rFonts w:ascii="Arial" w:hAnsi="Arial"/>
          <w:bCs/>
          <w:sz w:val="22"/>
          <w:szCs w:val="22"/>
        </w:rPr>
        <w:t xml:space="preserve"> par exemple certains travaux routiers</w:t>
      </w:r>
      <w:r w:rsidR="003C0E33">
        <w:rPr>
          <w:rFonts w:ascii="Arial" w:hAnsi="Arial"/>
          <w:bCs/>
          <w:sz w:val="22"/>
          <w:szCs w:val="22"/>
        </w:rPr>
        <w:t>.</w:t>
      </w:r>
    </w:p>
    <w:p w14:paraId="09F637BB" w14:textId="45C4B95B" w:rsidR="00D705B2" w:rsidRPr="00935894" w:rsidRDefault="00D705B2" w:rsidP="00E0172C">
      <w:pPr>
        <w:jc w:val="both"/>
        <w:rPr>
          <w:rFonts w:ascii="Arial" w:hAnsi="Arial"/>
          <w:b/>
          <w:sz w:val="22"/>
          <w:szCs w:val="22"/>
        </w:rPr>
      </w:pPr>
    </w:p>
    <w:p w14:paraId="6D0AF2AB" w14:textId="6B4703E8" w:rsidR="00E0172C" w:rsidRPr="00935894" w:rsidRDefault="003E7AA2" w:rsidP="00E0172C">
      <w:pPr>
        <w:jc w:val="both"/>
        <w:rPr>
          <w:rFonts w:ascii="Arial" w:hAnsi="Arial"/>
          <w:b/>
          <w:sz w:val="22"/>
          <w:szCs w:val="22"/>
          <w:u w:val="single"/>
        </w:rPr>
      </w:pPr>
      <w:r w:rsidRPr="00935894">
        <w:rPr>
          <w:rFonts w:ascii="Arial" w:hAnsi="Arial"/>
          <w:b/>
          <w:sz w:val="22"/>
          <w:szCs w:val="22"/>
          <w:u w:val="single"/>
        </w:rPr>
        <w:t>FAITS SAILLANTS POUR L’ANNÉE</w:t>
      </w:r>
      <w:r w:rsidR="00E0172C" w:rsidRPr="00935894">
        <w:rPr>
          <w:rFonts w:ascii="Arial" w:hAnsi="Arial"/>
          <w:b/>
          <w:sz w:val="22"/>
          <w:szCs w:val="22"/>
          <w:u w:val="single"/>
        </w:rPr>
        <w:t xml:space="preserve"> 20</w:t>
      </w:r>
      <w:r w:rsidR="006A6E1B">
        <w:rPr>
          <w:rFonts w:ascii="Arial" w:hAnsi="Arial"/>
          <w:b/>
          <w:sz w:val="22"/>
          <w:szCs w:val="22"/>
          <w:u w:val="single"/>
        </w:rPr>
        <w:t>2</w:t>
      </w:r>
      <w:r w:rsidR="009C019D">
        <w:rPr>
          <w:rFonts w:ascii="Arial" w:hAnsi="Arial"/>
          <w:b/>
          <w:sz w:val="22"/>
          <w:szCs w:val="22"/>
          <w:u w:val="single"/>
        </w:rPr>
        <w:t>2</w:t>
      </w:r>
    </w:p>
    <w:p w14:paraId="205479CA" w14:textId="77777777" w:rsidR="009A1439" w:rsidRPr="00935894" w:rsidRDefault="009A1439" w:rsidP="007A22CA">
      <w:pPr>
        <w:jc w:val="both"/>
        <w:rPr>
          <w:rFonts w:ascii="Arial" w:hAnsi="Arial"/>
          <w:sz w:val="22"/>
          <w:szCs w:val="22"/>
        </w:rPr>
      </w:pPr>
    </w:p>
    <w:p w14:paraId="4CDD5DD9" w14:textId="3742B02C" w:rsidR="00D00EF8" w:rsidRDefault="003A797F" w:rsidP="006A6E1B">
      <w:pPr>
        <w:jc w:val="both"/>
        <w:rPr>
          <w:rFonts w:ascii="Arial" w:hAnsi="Arial"/>
          <w:sz w:val="22"/>
          <w:szCs w:val="22"/>
        </w:rPr>
      </w:pPr>
      <w:r>
        <w:rPr>
          <w:rFonts w:ascii="Arial" w:hAnsi="Arial"/>
          <w:sz w:val="22"/>
          <w:szCs w:val="22"/>
        </w:rPr>
        <w:t xml:space="preserve">Au </w:t>
      </w:r>
      <w:r w:rsidR="006A6E1B">
        <w:rPr>
          <w:rFonts w:ascii="Arial" w:hAnsi="Arial"/>
          <w:sz w:val="22"/>
          <w:szCs w:val="22"/>
        </w:rPr>
        <w:t xml:space="preserve">niveau des investissements, la municipalité </w:t>
      </w:r>
      <w:r w:rsidR="00861574">
        <w:rPr>
          <w:rFonts w:ascii="Arial" w:hAnsi="Arial"/>
          <w:sz w:val="22"/>
          <w:szCs w:val="22"/>
        </w:rPr>
        <w:t xml:space="preserve">a </w:t>
      </w:r>
      <w:r w:rsidR="003C0E33">
        <w:rPr>
          <w:rFonts w:ascii="Arial" w:hAnsi="Arial"/>
          <w:sz w:val="22"/>
          <w:szCs w:val="22"/>
        </w:rPr>
        <w:t>réalisé les travaux nécessaires au poste de surpression</w:t>
      </w:r>
      <w:r w:rsidR="007D6A6D">
        <w:rPr>
          <w:rFonts w:ascii="Arial" w:hAnsi="Arial"/>
          <w:sz w:val="22"/>
          <w:szCs w:val="22"/>
        </w:rPr>
        <w:t>, tel qu’annoncé dans mon précédent rapport soit l’abaissement du système de pompes au niveau du sous-sol du poste, ce qui a permis de solutionner la grande problématique de baisse de pression pour la distribution d’eau potable. Nous avons ajouté les équipements afin de nous assurer un approvisionnement rapide en eau potable en cas de baisse de niveau des réservoirs d’eau.</w:t>
      </w:r>
    </w:p>
    <w:p w14:paraId="03850309" w14:textId="77777777" w:rsidR="00BE2AC9" w:rsidRDefault="00BE2AC9" w:rsidP="006A6E1B">
      <w:pPr>
        <w:jc w:val="both"/>
        <w:rPr>
          <w:rFonts w:ascii="Arial" w:hAnsi="Arial"/>
          <w:sz w:val="22"/>
          <w:szCs w:val="22"/>
        </w:rPr>
      </w:pPr>
    </w:p>
    <w:p w14:paraId="3B304B59" w14:textId="63A1910A" w:rsidR="00BE2AC9" w:rsidRDefault="00BE2AC9" w:rsidP="006A6E1B">
      <w:pPr>
        <w:jc w:val="both"/>
        <w:rPr>
          <w:rFonts w:ascii="Arial" w:hAnsi="Arial"/>
          <w:sz w:val="22"/>
          <w:szCs w:val="22"/>
        </w:rPr>
      </w:pPr>
      <w:r>
        <w:rPr>
          <w:rFonts w:ascii="Arial" w:hAnsi="Arial"/>
          <w:sz w:val="22"/>
          <w:szCs w:val="22"/>
        </w:rPr>
        <w:t>Une subvention provenant du ministère des Affaires municipales pour l’amélioration des bâtiments municipaux nous a permis de munir l’hôtel de ville et le garage municipal d’une génératrice qui peut alimenter au complet nos bâtiments municipaux. Par la même occasion, la municipalité bénéficie maintenant de toute l’infrastructure pour ouvrir un centre de service aux sinistrés en cas d’événement majeur dans la municipalité au niveau de la sécurité civile. La même subvention nous a également permis de changer le système de chauffage au garage pour un système radiant qui offre un niveau de performance et de confort beaucoup plus efficace que l’ancien système.</w:t>
      </w:r>
    </w:p>
    <w:p w14:paraId="62F28D4C" w14:textId="77777777" w:rsidR="00D00EF8" w:rsidRDefault="00D00EF8" w:rsidP="006A6E1B">
      <w:pPr>
        <w:jc w:val="both"/>
        <w:rPr>
          <w:rFonts w:ascii="Arial" w:hAnsi="Arial"/>
          <w:sz w:val="22"/>
          <w:szCs w:val="22"/>
        </w:rPr>
      </w:pPr>
    </w:p>
    <w:p w14:paraId="5AB8845E" w14:textId="77777777" w:rsidR="001D2C4F" w:rsidRDefault="00BE2AC9" w:rsidP="006A6E1B">
      <w:pPr>
        <w:jc w:val="both"/>
        <w:rPr>
          <w:rFonts w:ascii="Arial" w:hAnsi="Arial"/>
          <w:sz w:val="22"/>
          <w:szCs w:val="22"/>
        </w:rPr>
      </w:pPr>
      <w:r>
        <w:rPr>
          <w:rFonts w:ascii="Arial" w:hAnsi="Arial"/>
          <w:sz w:val="22"/>
          <w:szCs w:val="22"/>
        </w:rPr>
        <w:t xml:space="preserve">Nous avons entrepris des travaux de refonte majeurs au parc Floral grâce à une subvention du </w:t>
      </w:r>
      <w:r w:rsidR="001D2C4F">
        <w:rPr>
          <w:rFonts w:ascii="Arial" w:hAnsi="Arial"/>
          <w:sz w:val="22"/>
          <w:szCs w:val="22"/>
        </w:rPr>
        <w:t>Canada  de 118 000$ qui nous a permis de construire un grand préau extérieur, d’ajouter du mobilier urbain dont des tables de pique-nique adaptées pour les fauteuils roulants. Nous avons pavé les sentiers pour permettre l’accès à ceux qui sont à mobilité réduite et construit un jeu de pétanque. Les travaux seront finalisés en 2023 au niveau du stationnement et de l’aménagement final du terrain.</w:t>
      </w:r>
    </w:p>
    <w:p w14:paraId="63BDB319" w14:textId="77777777" w:rsidR="001D2C4F" w:rsidRDefault="001D2C4F" w:rsidP="006A6E1B">
      <w:pPr>
        <w:jc w:val="both"/>
        <w:rPr>
          <w:rFonts w:ascii="Arial" w:hAnsi="Arial"/>
          <w:sz w:val="22"/>
          <w:szCs w:val="22"/>
        </w:rPr>
      </w:pPr>
    </w:p>
    <w:p w14:paraId="6D7D5289" w14:textId="7C997644" w:rsidR="00D00EF8" w:rsidRDefault="00D00EF8" w:rsidP="006A6E1B">
      <w:pPr>
        <w:jc w:val="both"/>
        <w:rPr>
          <w:rFonts w:ascii="Arial" w:hAnsi="Arial"/>
          <w:sz w:val="22"/>
          <w:szCs w:val="22"/>
        </w:rPr>
      </w:pPr>
      <w:r>
        <w:rPr>
          <w:rFonts w:ascii="Arial" w:hAnsi="Arial"/>
          <w:sz w:val="22"/>
          <w:szCs w:val="22"/>
        </w:rPr>
        <w:lastRenderedPageBreak/>
        <w:t xml:space="preserve">Au niveau des infrastructures routières, nous avons réalisé </w:t>
      </w:r>
      <w:r w:rsidR="001D2C4F">
        <w:rPr>
          <w:rFonts w:ascii="Arial" w:hAnsi="Arial"/>
          <w:sz w:val="22"/>
          <w:szCs w:val="22"/>
        </w:rPr>
        <w:t xml:space="preserve">des travaux de réfection et pavage sur une partie du rang 9 et du chemin de la Grande Ligne. Des travaux de pavage ont été réalisée sur la rue St-Antoine, finalisant ainsi le pavage de ce secteur. </w:t>
      </w:r>
    </w:p>
    <w:p w14:paraId="1C0327A7" w14:textId="77777777" w:rsidR="00D00EF8" w:rsidRDefault="00D00EF8" w:rsidP="006A6E1B">
      <w:pPr>
        <w:jc w:val="both"/>
        <w:rPr>
          <w:rFonts w:ascii="Arial" w:hAnsi="Arial"/>
          <w:sz w:val="22"/>
          <w:szCs w:val="22"/>
        </w:rPr>
      </w:pPr>
    </w:p>
    <w:p w14:paraId="112CA5E7" w14:textId="37035ADC" w:rsidR="009A1439" w:rsidRDefault="001D2C4F" w:rsidP="006A6E1B">
      <w:pPr>
        <w:jc w:val="both"/>
        <w:rPr>
          <w:rFonts w:ascii="Arial" w:hAnsi="Arial"/>
          <w:sz w:val="22"/>
          <w:szCs w:val="22"/>
        </w:rPr>
      </w:pPr>
      <w:r>
        <w:rPr>
          <w:rFonts w:ascii="Arial" w:hAnsi="Arial"/>
          <w:sz w:val="22"/>
          <w:szCs w:val="22"/>
        </w:rPr>
        <w:t>Finalement, nous avons entrepris les travaux de prolongement de réseaux d’aqueduc et d’égout sur le chemin Marcotte. Ces travaux n’avaient pu être réalisés en même temps que le réseau d’aqueduc du 10</w:t>
      </w:r>
      <w:r w:rsidRPr="001D2C4F">
        <w:rPr>
          <w:rFonts w:ascii="Arial" w:hAnsi="Arial"/>
          <w:sz w:val="22"/>
          <w:szCs w:val="22"/>
          <w:vertAlign w:val="superscript"/>
        </w:rPr>
        <w:t>e</w:t>
      </w:r>
      <w:r>
        <w:rPr>
          <w:rFonts w:ascii="Arial" w:hAnsi="Arial"/>
          <w:sz w:val="22"/>
          <w:szCs w:val="22"/>
        </w:rPr>
        <w:t xml:space="preserve"> rang et de la route 249 mais il était prévu de les réaliser avec une partie de la subvention TECQ et d’un règlement d’emprunt pour le secteur. Les travaux seront finalisés en 2023.</w:t>
      </w:r>
    </w:p>
    <w:p w14:paraId="10ED2478" w14:textId="749CD918" w:rsidR="00273A9F" w:rsidRDefault="00273A9F" w:rsidP="006A6E1B">
      <w:pPr>
        <w:jc w:val="both"/>
        <w:rPr>
          <w:rFonts w:ascii="Arial" w:hAnsi="Arial"/>
          <w:sz w:val="22"/>
          <w:szCs w:val="22"/>
        </w:rPr>
      </w:pPr>
    </w:p>
    <w:p w14:paraId="368955E3" w14:textId="66309BBD" w:rsidR="009A1439" w:rsidRPr="00935894" w:rsidRDefault="009A1439" w:rsidP="007A22CA">
      <w:pPr>
        <w:jc w:val="both"/>
        <w:rPr>
          <w:rFonts w:ascii="Arial" w:hAnsi="Arial"/>
          <w:b/>
          <w:bCs/>
          <w:sz w:val="22"/>
          <w:szCs w:val="22"/>
          <w:u w:val="single"/>
        </w:rPr>
      </w:pPr>
      <w:r w:rsidRPr="00935894">
        <w:rPr>
          <w:rFonts w:ascii="Arial" w:hAnsi="Arial"/>
          <w:b/>
          <w:bCs/>
          <w:sz w:val="22"/>
          <w:szCs w:val="22"/>
          <w:u w:val="single"/>
        </w:rPr>
        <w:t>RAPPORT DU VÉRIFICATEUR EXTERNE</w:t>
      </w:r>
    </w:p>
    <w:p w14:paraId="63EDEE19" w14:textId="39D422B4" w:rsidR="009A1439" w:rsidRPr="00935894" w:rsidRDefault="009A1439" w:rsidP="007A22CA">
      <w:pPr>
        <w:jc w:val="both"/>
        <w:rPr>
          <w:rFonts w:ascii="Arial" w:hAnsi="Arial"/>
          <w:sz w:val="22"/>
          <w:szCs w:val="22"/>
        </w:rPr>
      </w:pPr>
    </w:p>
    <w:p w14:paraId="1A442344" w14:textId="157C9984" w:rsidR="009A1439" w:rsidRPr="00935894" w:rsidRDefault="009A1439" w:rsidP="007A22CA">
      <w:pPr>
        <w:jc w:val="both"/>
        <w:rPr>
          <w:rFonts w:ascii="Arial" w:hAnsi="Arial"/>
          <w:sz w:val="22"/>
          <w:szCs w:val="22"/>
        </w:rPr>
      </w:pPr>
      <w:r w:rsidRPr="00935894">
        <w:rPr>
          <w:rFonts w:ascii="Arial" w:hAnsi="Arial"/>
          <w:sz w:val="22"/>
          <w:szCs w:val="22"/>
        </w:rPr>
        <w:t>Lors du dépôt des états financiers de l’exercice terminé le 31 décembre 20</w:t>
      </w:r>
      <w:r w:rsidR="006A6E1B">
        <w:rPr>
          <w:rFonts w:ascii="Arial" w:hAnsi="Arial"/>
          <w:sz w:val="22"/>
          <w:szCs w:val="22"/>
        </w:rPr>
        <w:t>2</w:t>
      </w:r>
      <w:r w:rsidR="009C019D">
        <w:rPr>
          <w:rFonts w:ascii="Arial" w:hAnsi="Arial"/>
          <w:sz w:val="22"/>
          <w:szCs w:val="22"/>
        </w:rPr>
        <w:t>2</w:t>
      </w:r>
      <w:r w:rsidRPr="00935894">
        <w:rPr>
          <w:rFonts w:ascii="Arial" w:hAnsi="Arial"/>
          <w:sz w:val="22"/>
          <w:szCs w:val="22"/>
        </w:rPr>
        <w:t xml:space="preserve">, la firme Raymond Chabot Grant </w:t>
      </w:r>
      <w:proofErr w:type="spellStart"/>
      <w:r w:rsidRPr="00935894">
        <w:rPr>
          <w:rFonts w:ascii="Arial" w:hAnsi="Arial"/>
          <w:sz w:val="22"/>
          <w:szCs w:val="22"/>
        </w:rPr>
        <w:t>Thorton</w:t>
      </w:r>
      <w:proofErr w:type="spellEnd"/>
      <w:r w:rsidRPr="00935894">
        <w:rPr>
          <w:rFonts w:ascii="Arial" w:hAnsi="Arial"/>
          <w:sz w:val="22"/>
          <w:szCs w:val="22"/>
        </w:rPr>
        <w:t xml:space="preserve"> </w:t>
      </w:r>
      <w:proofErr w:type="spellStart"/>
      <w:r w:rsidRPr="00935894">
        <w:rPr>
          <w:rFonts w:ascii="Arial" w:hAnsi="Arial"/>
          <w:sz w:val="22"/>
          <w:szCs w:val="22"/>
        </w:rPr>
        <w:t>S.e.n.c.r.l</w:t>
      </w:r>
      <w:proofErr w:type="spellEnd"/>
      <w:r w:rsidRPr="00935894">
        <w:rPr>
          <w:rFonts w:ascii="Arial" w:hAnsi="Arial"/>
          <w:sz w:val="22"/>
          <w:szCs w:val="22"/>
        </w:rPr>
        <w:t>., vérificateur de la Municipalité, a émis un rapport attestant que les états financiers consolidés de la Municipalité donnaient, dans tous leurs aspects significatifs, une image fidè</w:t>
      </w:r>
      <w:r w:rsidR="007A3526" w:rsidRPr="00935894">
        <w:rPr>
          <w:rFonts w:ascii="Arial" w:hAnsi="Arial"/>
          <w:sz w:val="22"/>
          <w:szCs w:val="22"/>
        </w:rPr>
        <w:t>l</w:t>
      </w:r>
      <w:r w:rsidRPr="00935894">
        <w:rPr>
          <w:rFonts w:ascii="Arial" w:hAnsi="Arial"/>
          <w:sz w:val="22"/>
          <w:szCs w:val="22"/>
        </w:rPr>
        <w:t>e de la situation financière de la Municipalité de Val-Joli et des organismes sous son contrôle au 31 décembre 20</w:t>
      </w:r>
      <w:r w:rsidR="006A6E1B">
        <w:rPr>
          <w:rFonts w:ascii="Arial" w:hAnsi="Arial"/>
          <w:sz w:val="22"/>
          <w:szCs w:val="22"/>
        </w:rPr>
        <w:t>2</w:t>
      </w:r>
      <w:r w:rsidR="009C019D">
        <w:rPr>
          <w:rFonts w:ascii="Arial" w:hAnsi="Arial"/>
          <w:sz w:val="22"/>
          <w:szCs w:val="22"/>
        </w:rPr>
        <w:t>2</w:t>
      </w:r>
      <w:r w:rsidRPr="00935894">
        <w:rPr>
          <w:rFonts w:ascii="Arial" w:hAnsi="Arial"/>
          <w:sz w:val="22"/>
          <w:szCs w:val="22"/>
        </w:rPr>
        <w:t>. Aucune réserve n’a été émise quant à une anomalie quelconque.</w:t>
      </w:r>
    </w:p>
    <w:p w14:paraId="0822502A" w14:textId="276A16FA" w:rsidR="009A1439" w:rsidRPr="00935894" w:rsidRDefault="009A1439" w:rsidP="007A22CA">
      <w:pPr>
        <w:jc w:val="both"/>
        <w:rPr>
          <w:rFonts w:ascii="Arial" w:hAnsi="Arial"/>
          <w:sz w:val="22"/>
          <w:szCs w:val="22"/>
        </w:rPr>
      </w:pPr>
    </w:p>
    <w:p w14:paraId="088A1FB5" w14:textId="6C52FB83" w:rsidR="00935894" w:rsidRDefault="00935894" w:rsidP="007A22CA">
      <w:pPr>
        <w:jc w:val="both"/>
        <w:rPr>
          <w:rFonts w:ascii="Arial" w:hAnsi="Arial"/>
          <w:sz w:val="22"/>
          <w:szCs w:val="22"/>
        </w:rPr>
      </w:pPr>
      <w:r w:rsidRPr="00935894">
        <w:rPr>
          <w:rFonts w:ascii="Arial" w:hAnsi="Arial"/>
          <w:sz w:val="22"/>
          <w:szCs w:val="22"/>
        </w:rPr>
        <w:t xml:space="preserve">En terminant, </w:t>
      </w:r>
      <w:r w:rsidR="001D2C4F">
        <w:rPr>
          <w:rFonts w:ascii="Arial" w:hAnsi="Arial"/>
          <w:sz w:val="22"/>
          <w:szCs w:val="22"/>
        </w:rPr>
        <w:t xml:space="preserve">je souhaite souligner la mobilisation du conseil municipal </w:t>
      </w:r>
      <w:r w:rsidR="003231A3">
        <w:rPr>
          <w:rFonts w:ascii="Arial" w:hAnsi="Arial"/>
          <w:sz w:val="22"/>
          <w:szCs w:val="22"/>
        </w:rPr>
        <w:t>pour la réalisation des travaux nécessaires pour le maintien de nos infrastructures et équipements. À cet effet, la municipalité veille à constituer les fonds nécessaires pour la réalisation de nos travaux et le remplacement des équipements le temps venu afin de ne pas alourdir le fardeau fiscal de nos citoyens.</w:t>
      </w:r>
      <w:r w:rsidR="002E7475" w:rsidRPr="002E7475">
        <w:rPr>
          <w:rFonts w:ascii="Arial" w:hAnsi="Arial"/>
          <w:color w:val="FF0000"/>
          <w:sz w:val="22"/>
          <w:szCs w:val="22"/>
        </w:rPr>
        <w:t xml:space="preserve"> </w:t>
      </w:r>
      <w:r w:rsidR="00303836" w:rsidRPr="00303836">
        <w:rPr>
          <w:rFonts w:ascii="Arial" w:hAnsi="Arial"/>
          <w:sz w:val="22"/>
          <w:szCs w:val="22"/>
        </w:rPr>
        <w:t>Je tiens également à remercier l’équipe des employés municipaux pour leur bon travail.</w:t>
      </w:r>
    </w:p>
    <w:p w14:paraId="31BAACB7" w14:textId="083361E8" w:rsidR="00935894" w:rsidRDefault="00935894" w:rsidP="007A22CA">
      <w:pPr>
        <w:jc w:val="both"/>
        <w:rPr>
          <w:rFonts w:ascii="Arial" w:hAnsi="Arial"/>
          <w:sz w:val="22"/>
          <w:szCs w:val="22"/>
        </w:rPr>
      </w:pPr>
    </w:p>
    <w:p w14:paraId="363FAEEA" w14:textId="4426123C" w:rsidR="002D39AD" w:rsidRDefault="002D39AD" w:rsidP="007A22CA">
      <w:pPr>
        <w:jc w:val="both"/>
        <w:rPr>
          <w:rFonts w:ascii="Arial" w:hAnsi="Arial"/>
          <w:sz w:val="22"/>
          <w:szCs w:val="22"/>
        </w:rPr>
      </w:pPr>
    </w:p>
    <w:p w14:paraId="03966FBA" w14:textId="77777777" w:rsidR="002D39AD" w:rsidRPr="00935894" w:rsidRDefault="002D39AD" w:rsidP="007A22CA">
      <w:pPr>
        <w:jc w:val="both"/>
        <w:rPr>
          <w:rFonts w:ascii="Arial" w:hAnsi="Arial"/>
          <w:sz w:val="22"/>
          <w:szCs w:val="22"/>
        </w:rPr>
      </w:pPr>
    </w:p>
    <w:p w14:paraId="300F48CA" w14:textId="3112315A" w:rsidR="00935894" w:rsidRPr="00935894" w:rsidRDefault="00935894" w:rsidP="007A22CA">
      <w:pPr>
        <w:jc w:val="both"/>
        <w:rPr>
          <w:rFonts w:ascii="Arial" w:hAnsi="Arial"/>
          <w:b/>
          <w:bCs/>
          <w:sz w:val="22"/>
          <w:szCs w:val="22"/>
        </w:rPr>
      </w:pPr>
      <w:r w:rsidRPr="00935894">
        <w:rPr>
          <w:rFonts w:ascii="Arial" w:hAnsi="Arial"/>
          <w:b/>
          <w:bCs/>
          <w:sz w:val="22"/>
          <w:szCs w:val="22"/>
        </w:rPr>
        <w:t xml:space="preserve">Rolland Camiré, </w:t>
      </w:r>
    </w:p>
    <w:p w14:paraId="21FC0A10" w14:textId="462E9AA6" w:rsidR="00935894" w:rsidRPr="00935894" w:rsidRDefault="00935894" w:rsidP="007A22CA">
      <w:pPr>
        <w:jc w:val="both"/>
        <w:rPr>
          <w:rFonts w:ascii="Arial" w:hAnsi="Arial"/>
          <w:sz w:val="22"/>
          <w:szCs w:val="22"/>
        </w:rPr>
      </w:pPr>
      <w:r w:rsidRPr="00935894">
        <w:rPr>
          <w:rFonts w:ascii="Arial" w:hAnsi="Arial"/>
          <w:sz w:val="22"/>
          <w:szCs w:val="22"/>
        </w:rPr>
        <w:t>maire</w:t>
      </w:r>
    </w:p>
    <w:sectPr w:rsidR="00935894" w:rsidRPr="00935894" w:rsidSect="002D39AD">
      <w:headerReference w:type="even" r:id="rId9"/>
      <w:headerReference w:type="default" r:id="rId10"/>
      <w:footerReference w:type="even" r:id="rId11"/>
      <w:footerReference w:type="default" r:id="rId12"/>
      <w:headerReference w:type="first" r:id="rId13"/>
      <w:footerReference w:type="first" r:id="rId14"/>
      <w:pgSz w:w="12240" w:h="15840" w:code="1"/>
      <w:pgMar w:top="1560" w:right="1183"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92D8" w14:textId="77777777" w:rsidR="007A3526" w:rsidRDefault="007A3526" w:rsidP="007A3526">
      <w:r>
        <w:separator/>
      </w:r>
    </w:p>
  </w:endnote>
  <w:endnote w:type="continuationSeparator" w:id="0">
    <w:p w14:paraId="1FD716B4" w14:textId="77777777" w:rsidR="007A3526" w:rsidRDefault="007A3526" w:rsidP="007A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7783" w14:textId="77777777" w:rsidR="007A3526" w:rsidRDefault="007A35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DEB4" w14:textId="54769FB2" w:rsidR="007A3526" w:rsidRDefault="00303836">
    <w:pPr>
      <w:pStyle w:val="Pieddepage"/>
    </w:pPr>
    <w:r>
      <w:fldChar w:fldCharType="begin"/>
    </w:r>
    <w:r>
      <w:instrText xml:space="preserve"> FILENAME  \p  \* MERGEFORMAT </w:instrText>
    </w:r>
    <w:r>
      <w:fldChar w:fldCharType="separate"/>
    </w:r>
    <w:r w:rsidR="00497527">
      <w:rPr>
        <w:noProof/>
      </w:rPr>
      <w:t>Y:\100 ADMINISTRATION, Comités, Réunions, PV, Lois, Avocats\111-000 COMMUNICATIONS - AVIS PUBLICS\111-120 RAPPORT DU MAIRE\Rapport faits saillants 2022 déposé le 5 juin 2023.docx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C37C" w14:textId="77777777" w:rsidR="007A3526" w:rsidRDefault="007A35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1A1E" w14:textId="77777777" w:rsidR="007A3526" w:rsidRDefault="007A3526" w:rsidP="007A3526">
      <w:r>
        <w:separator/>
      </w:r>
    </w:p>
  </w:footnote>
  <w:footnote w:type="continuationSeparator" w:id="0">
    <w:p w14:paraId="0869B7B7" w14:textId="77777777" w:rsidR="007A3526" w:rsidRDefault="007A3526" w:rsidP="007A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F882" w14:textId="15F38410" w:rsidR="007A3526" w:rsidRDefault="007A35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35300"/>
      <w:docPartObj>
        <w:docPartGallery w:val="Watermarks"/>
        <w:docPartUnique/>
      </w:docPartObj>
    </w:sdtPr>
    <w:sdtEndPr/>
    <w:sdtContent>
      <w:p w14:paraId="33C313D1" w14:textId="1E40100D" w:rsidR="007A3526" w:rsidRDefault="00303836">
        <w:pPr>
          <w:pStyle w:val="En-tte"/>
        </w:pPr>
        <w:r>
          <w:pict w14:anchorId="7AE60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1007" w14:textId="707A1138" w:rsidR="007A3526" w:rsidRDefault="007A35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D24E4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07317C"/>
    <w:multiLevelType w:val="hybridMultilevel"/>
    <w:tmpl w:val="AAF64A18"/>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D66792"/>
    <w:multiLevelType w:val="hybridMultilevel"/>
    <w:tmpl w:val="44247E7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827C1"/>
    <w:multiLevelType w:val="hybridMultilevel"/>
    <w:tmpl w:val="D9B4628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3119D"/>
    <w:multiLevelType w:val="hybridMultilevel"/>
    <w:tmpl w:val="EE56F3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7153C"/>
    <w:multiLevelType w:val="hybridMultilevel"/>
    <w:tmpl w:val="8F482EF0"/>
    <w:lvl w:ilvl="0" w:tplc="7FF69A7A">
      <w:start w:val="1"/>
      <w:numFmt w:val="bullet"/>
      <w:lvlText w:val="»"/>
      <w:lvlJc w:val="left"/>
      <w:pPr>
        <w:tabs>
          <w:tab w:val="num" w:pos="284"/>
        </w:tabs>
        <w:ind w:left="284" w:hanging="284"/>
      </w:pPr>
      <w:rPr>
        <w:rFonts w:ascii="Arial Rounded MT Bold" w:hAnsi="Arial Rounded MT Bold"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413236"/>
    <w:multiLevelType w:val="hybridMultilevel"/>
    <w:tmpl w:val="F0D246B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62181"/>
    <w:multiLevelType w:val="hybridMultilevel"/>
    <w:tmpl w:val="338015A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E65AD7"/>
    <w:multiLevelType w:val="hybridMultilevel"/>
    <w:tmpl w:val="5770C21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2F2FBC"/>
    <w:multiLevelType w:val="hybridMultilevel"/>
    <w:tmpl w:val="4FD064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EB1195"/>
    <w:multiLevelType w:val="hybridMultilevel"/>
    <w:tmpl w:val="D7962CD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670059418">
    <w:abstractNumId w:val="8"/>
  </w:num>
  <w:num w:numId="2" w16cid:durableId="333531220">
    <w:abstractNumId w:val="7"/>
  </w:num>
  <w:num w:numId="3" w16cid:durableId="892349044">
    <w:abstractNumId w:val="1"/>
  </w:num>
  <w:num w:numId="4" w16cid:durableId="2113743034">
    <w:abstractNumId w:val="3"/>
  </w:num>
  <w:num w:numId="5" w16cid:durableId="114564464">
    <w:abstractNumId w:val="2"/>
  </w:num>
  <w:num w:numId="6" w16cid:durableId="1481654824">
    <w:abstractNumId w:val="6"/>
  </w:num>
  <w:num w:numId="7" w16cid:durableId="842203770">
    <w:abstractNumId w:val="4"/>
  </w:num>
  <w:num w:numId="8" w16cid:durableId="2011564975">
    <w:abstractNumId w:val="9"/>
  </w:num>
  <w:num w:numId="9" w16cid:durableId="1212036797">
    <w:abstractNumId w:val="10"/>
  </w:num>
  <w:num w:numId="10" w16cid:durableId="1670670121">
    <w:abstractNumId w:val="5"/>
  </w:num>
  <w:num w:numId="11" w16cid:durableId="80735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1"/>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D"/>
    <w:rsid w:val="00010F4D"/>
    <w:rsid w:val="0002177A"/>
    <w:rsid w:val="00031B07"/>
    <w:rsid w:val="000327D1"/>
    <w:rsid w:val="000446A4"/>
    <w:rsid w:val="00063D4A"/>
    <w:rsid w:val="000673AC"/>
    <w:rsid w:val="00072F6B"/>
    <w:rsid w:val="000D4F16"/>
    <w:rsid w:val="000E35E9"/>
    <w:rsid w:val="000F009B"/>
    <w:rsid w:val="000F5171"/>
    <w:rsid w:val="001130B8"/>
    <w:rsid w:val="00120267"/>
    <w:rsid w:val="00122214"/>
    <w:rsid w:val="00144E73"/>
    <w:rsid w:val="00151013"/>
    <w:rsid w:val="00153860"/>
    <w:rsid w:val="001634E2"/>
    <w:rsid w:val="00176410"/>
    <w:rsid w:val="00177FF9"/>
    <w:rsid w:val="0018316F"/>
    <w:rsid w:val="0019257F"/>
    <w:rsid w:val="001971D5"/>
    <w:rsid w:val="001A209A"/>
    <w:rsid w:val="001B37E9"/>
    <w:rsid w:val="001B5979"/>
    <w:rsid w:val="001D2C4F"/>
    <w:rsid w:val="001E3E14"/>
    <w:rsid w:val="00204DE0"/>
    <w:rsid w:val="00207E3A"/>
    <w:rsid w:val="002104B4"/>
    <w:rsid w:val="00223A02"/>
    <w:rsid w:val="00232690"/>
    <w:rsid w:val="002332F2"/>
    <w:rsid w:val="0024176E"/>
    <w:rsid w:val="00250866"/>
    <w:rsid w:val="00250B90"/>
    <w:rsid w:val="00263F8A"/>
    <w:rsid w:val="00264B09"/>
    <w:rsid w:val="00273A9F"/>
    <w:rsid w:val="00274D1E"/>
    <w:rsid w:val="00283FB1"/>
    <w:rsid w:val="002966FD"/>
    <w:rsid w:val="002A78F1"/>
    <w:rsid w:val="002C106E"/>
    <w:rsid w:val="002C7E89"/>
    <w:rsid w:val="002D39AD"/>
    <w:rsid w:val="002D451E"/>
    <w:rsid w:val="002E7475"/>
    <w:rsid w:val="00303836"/>
    <w:rsid w:val="003058A8"/>
    <w:rsid w:val="00317BC8"/>
    <w:rsid w:val="003231A3"/>
    <w:rsid w:val="003323A6"/>
    <w:rsid w:val="0033493B"/>
    <w:rsid w:val="00336859"/>
    <w:rsid w:val="0034702C"/>
    <w:rsid w:val="003516FA"/>
    <w:rsid w:val="0035739D"/>
    <w:rsid w:val="00361817"/>
    <w:rsid w:val="00363E0A"/>
    <w:rsid w:val="00381A81"/>
    <w:rsid w:val="003A797F"/>
    <w:rsid w:val="003B264E"/>
    <w:rsid w:val="003C0E33"/>
    <w:rsid w:val="003D2E92"/>
    <w:rsid w:val="003E7AA2"/>
    <w:rsid w:val="003F4CC5"/>
    <w:rsid w:val="0040378F"/>
    <w:rsid w:val="00404737"/>
    <w:rsid w:val="00415293"/>
    <w:rsid w:val="004337DE"/>
    <w:rsid w:val="00464382"/>
    <w:rsid w:val="0048294B"/>
    <w:rsid w:val="004876CC"/>
    <w:rsid w:val="00487A7B"/>
    <w:rsid w:val="004924ED"/>
    <w:rsid w:val="0049574A"/>
    <w:rsid w:val="00497527"/>
    <w:rsid w:val="004B0C34"/>
    <w:rsid w:val="004B43FD"/>
    <w:rsid w:val="004C157F"/>
    <w:rsid w:val="004D0A5E"/>
    <w:rsid w:val="004D4060"/>
    <w:rsid w:val="004E10E8"/>
    <w:rsid w:val="004E77E2"/>
    <w:rsid w:val="004F2444"/>
    <w:rsid w:val="00535297"/>
    <w:rsid w:val="00553238"/>
    <w:rsid w:val="005576BE"/>
    <w:rsid w:val="00561AB2"/>
    <w:rsid w:val="00563D32"/>
    <w:rsid w:val="00594728"/>
    <w:rsid w:val="00596273"/>
    <w:rsid w:val="005A1D80"/>
    <w:rsid w:val="005B32D3"/>
    <w:rsid w:val="005C121B"/>
    <w:rsid w:val="005C7E5E"/>
    <w:rsid w:val="005D589C"/>
    <w:rsid w:val="005E5ED6"/>
    <w:rsid w:val="005E6EA8"/>
    <w:rsid w:val="00602D02"/>
    <w:rsid w:val="00603BBA"/>
    <w:rsid w:val="0061777A"/>
    <w:rsid w:val="00631DDF"/>
    <w:rsid w:val="00646B8A"/>
    <w:rsid w:val="006529C3"/>
    <w:rsid w:val="006545A3"/>
    <w:rsid w:val="0066054A"/>
    <w:rsid w:val="00663669"/>
    <w:rsid w:val="006817EF"/>
    <w:rsid w:val="006A6E1B"/>
    <w:rsid w:val="006C1572"/>
    <w:rsid w:val="006D51B4"/>
    <w:rsid w:val="006E43D4"/>
    <w:rsid w:val="006F1646"/>
    <w:rsid w:val="006F62DC"/>
    <w:rsid w:val="00701672"/>
    <w:rsid w:val="00726F91"/>
    <w:rsid w:val="00731744"/>
    <w:rsid w:val="00736B20"/>
    <w:rsid w:val="0074004D"/>
    <w:rsid w:val="0074078E"/>
    <w:rsid w:val="007444C2"/>
    <w:rsid w:val="007457DD"/>
    <w:rsid w:val="00752AA6"/>
    <w:rsid w:val="00760982"/>
    <w:rsid w:val="00762714"/>
    <w:rsid w:val="00763B06"/>
    <w:rsid w:val="007644DD"/>
    <w:rsid w:val="00775491"/>
    <w:rsid w:val="00790EEE"/>
    <w:rsid w:val="0079775E"/>
    <w:rsid w:val="007A22CA"/>
    <w:rsid w:val="007A3526"/>
    <w:rsid w:val="007A375A"/>
    <w:rsid w:val="007B342D"/>
    <w:rsid w:val="007D1203"/>
    <w:rsid w:val="007D6A6D"/>
    <w:rsid w:val="007F241C"/>
    <w:rsid w:val="007F56FF"/>
    <w:rsid w:val="00801CBE"/>
    <w:rsid w:val="00810141"/>
    <w:rsid w:val="00811DDF"/>
    <w:rsid w:val="00861574"/>
    <w:rsid w:val="00867D55"/>
    <w:rsid w:val="008B47D8"/>
    <w:rsid w:val="008C50F8"/>
    <w:rsid w:val="008D312B"/>
    <w:rsid w:val="00904944"/>
    <w:rsid w:val="009154F0"/>
    <w:rsid w:val="0091635E"/>
    <w:rsid w:val="00922577"/>
    <w:rsid w:val="00927A1B"/>
    <w:rsid w:val="00935894"/>
    <w:rsid w:val="00943B60"/>
    <w:rsid w:val="009441DC"/>
    <w:rsid w:val="009555C2"/>
    <w:rsid w:val="009611C2"/>
    <w:rsid w:val="009669A6"/>
    <w:rsid w:val="00971448"/>
    <w:rsid w:val="00996352"/>
    <w:rsid w:val="009A1439"/>
    <w:rsid w:val="009A1B5A"/>
    <w:rsid w:val="009B0C66"/>
    <w:rsid w:val="009B420C"/>
    <w:rsid w:val="009C019D"/>
    <w:rsid w:val="009C29D5"/>
    <w:rsid w:val="009D0EF0"/>
    <w:rsid w:val="009D2B2E"/>
    <w:rsid w:val="009F5318"/>
    <w:rsid w:val="009F5777"/>
    <w:rsid w:val="00A1280A"/>
    <w:rsid w:val="00A3618F"/>
    <w:rsid w:val="00A539E5"/>
    <w:rsid w:val="00A627FF"/>
    <w:rsid w:val="00A70BA1"/>
    <w:rsid w:val="00A74149"/>
    <w:rsid w:val="00A76BAA"/>
    <w:rsid w:val="00AB6C50"/>
    <w:rsid w:val="00AC4937"/>
    <w:rsid w:val="00AE0D56"/>
    <w:rsid w:val="00AE6ADC"/>
    <w:rsid w:val="00B27418"/>
    <w:rsid w:val="00B77AE9"/>
    <w:rsid w:val="00B819B9"/>
    <w:rsid w:val="00B90964"/>
    <w:rsid w:val="00B914F9"/>
    <w:rsid w:val="00BA60DB"/>
    <w:rsid w:val="00BB619F"/>
    <w:rsid w:val="00BD677D"/>
    <w:rsid w:val="00BE2AC9"/>
    <w:rsid w:val="00BF205D"/>
    <w:rsid w:val="00C04D5C"/>
    <w:rsid w:val="00C053F7"/>
    <w:rsid w:val="00C06616"/>
    <w:rsid w:val="00C16588"/>
    <w:rsid w:val="00C302C1"/>
    <w:rsid w:val="00C34C09"/>
    <w:rsid w:val="00C62A86"/>
    <w:rsid w:val="00C63426"/>
    <w:rsid w:val="00C67A1D"/>
    <w:rsid w:val="00C77F4D"/>
    <w:rsid w:val="00CA0B1D"/>
    <w:rsid w:val="00CA264A"/>
    <w:rsid w:val="00CD4712"/>
    <w:rsid w:val="00CD62A9"/>
    <w:rsid w:val="00CD75BD"/>
    <w:rsid w:val="00CE2877"/>
    <w:rsid w:val="00D00EF8"/>
    <w:rsid w:val="00D031D2"/>
    <w:rsid w:val="00D07459"/>
    <w:rsid w:val="00D07F4D"/>
    <w:rsid w:val="00D107C0"/>
    <w:rsid w:val="00D2678C"/>
    <w:rsid w:val="00D42624"/>
    <w:rsid w:val="00D441BF"/>
    <w:rsid w:val="00D610BF"/>
    <w:rsid w:val="00D705B2"/>
    <w:rsid w:val="00D77B06"/>
    <w:rsid w:val="00D82BBF"/>
    <w:rsid w:val="00DA7FA5"/>
    <w:rsid w:val="00DB4081"/>
    <w:rsid w:val="00DC4432"/>
    <w:rsid w:val="00DC6B14"/>
    <w:rsid w:val="00DD3760"/>
    <w:rsid w:val="00DD64E8"/>
    <w:rsid w:val="00DD6F24"/>
    <w:rsid w:val="00DE1007"/>
    <w:rsid w:val="00DE1E95"/>
    <w:rsid w:val="00DE753E"/>
    <w:rsid w:val="00DF345F"/>
    <w:rsid w:val="00E0172C"/>
    <w:rsid w:val="00E01FBC"/>
    <w:rsid w:val="00E0605D"/>
    <w:rsid w:val="00E122D8"/>
    <w:rsid w:val="00E3524E"/>
    <w:rsid w:val="00E6219B"/>
    <w:rsid w:val="00E82135"/>
    <w:rsid w:val="00E901B4"/>
    <w:rsid w:val="00EB2BBD"/>
    <w:rsid w:val="00EB6130"/>
    <w:rsid w:val="00EC6E2E"/>
    <w:rsid w:val="00ED6079"/>
    <w:rsid w:val="00ED6E82"/>
    <w:rsid w:val="00EF2689"/>
    <w:rsid w:val="00EF5682"/>
    <w:rsid w:val="00EF6033"/>
    <w:rsid w:val="00F0285F"/>
    <w:rsid w:val="00F2702D"/>
    <w:rsid w:val="00F36C3E"/>
    <w:rsid w:val="00F41C3F"/>
    <w:rsid w:val="00F47346"/>
    <w:rsid w:val="00F506D8"/>
    <w:rsid w:val="00F54473"/>
    <w:rsid w:val="00F62535"/>
    <w:rsid w:val="00F755E4"/>
    <w:rsid w:val="00F759B2"/>
    <w:rsid w:val="00F7646B"/>
    <w:rsid w:val="00FA3692"/>
    <w:rsid w:val="00FB473B"/>
    <w:rsid w:val="00FC63B8"/>
    <w:rsid w:val="00FD1CF0"/>
    <w:rsid w:val="00FE2B70"/>
    <w:rsid w:val="00FE5D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E48EA61"/>
  <w15:docId w15:val="{D300AC4A-BF8D-4CDD-857F-84DC6190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rial"/>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9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46B8A"/>
    <w:rPr>
      <w:rFonts w:ascii="Tahoma" w:hAnsi="Tahoma" w:cs="Tahoma"/>
      <w:sz w:val="16"/>
      <w:szCs w:val="16"/>
    </w:rPr>
  </w:style>
  <w:style w:type="paragraph" w:styleId="Listepuces">
    <w:name w:val="List Bullet"/>
    <w:basedOn w:val="Normal"/>
    <w:rsid w:val="00415293"/>
    <w:pPr>
      <w:numPr>
        <w:numId w:val="11"/>
      </w:numPr>
      <w:contextualSpacing/>
    </w:pPr>
  </w:style>
  <w:style w:type="table" w:styleId="Grilledutableau">
    <w:name w:val="Table Grid"/>
    <w:basedOn w:val="TableauNormal"/>
    <w:rsid w:val="008D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A3526"/>
    <w:pPr>
      <w:tabs>
        <w:tab w:val="center" w:pos="4320"/>
        <w:tab w:val="right" w:pos="8640"/>
      </w:tabs>
    </w:pPr>
  </w:style>
  <w:style w:type="character" w:customStyle="1" w:styleId="En-tteCar">
    <w:name w:val="En-tête Car"/>
    <w:basedOn w:val="Policepardfaut"/>
    <w:link w:val="En-tte"/>
    <w:rsid w:val="007A3526"/>
    <w:rPr>
      <w:sz w:val="24"/>
      <w:szCs w:val="24"/>
    </w:rPr>
  </w:style>
  <w:style w:type="paragraph" w:styleId="Pieddepage">
    <w:name w:val="footer"/>
    <w:basedOn w:val="Normal"/>
    <w:link w:val="PieddepageCar"/>
    <w:unhideWhenUsed/>
    <w:rsid w:val="007A3526"/>
    <w:pPr>
      <w:tabs>
        <w:tab w:val="center" w:pos="4320"/>
        <w:tab w:val="right" w:pos="8640"/>
      </w:tabs>
    </w:pPr>
  </w:style>
  <w:style w:type="character" w:customStyle="1" w:styleId="PieddepageCar">
    <w:name w:val="Pied de page Car"/>
    <w:basedOn w:val="Policepardfaut"/>
    <w:link w:val="Pieddepage"/>
    <w:rsid w:val="007A35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902F1-5D02-40C9-9E9A-DB6DB715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4237</TotalTime>
  <Pages>2</Pages>
  <Words>663</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Discours du Maire</vt:lpstr>
    </vt:vector>
  </TitlesOfParts>
  <Company>Collège de Sherbrooke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 du Maire</dc:title>
  <dc:creator>Gilles Perron</dc:creator>
  <cp:lastModifiedBy>val joli</cp:lastModifiedBy>
  <cp:revision>7</cp:revision>
  <cp:lastPrinted>2023-05-12T20:09:00Z</cp:lastPrinted>
  <dcterms:created xsi:type="dcterms:W3CDTF">2023-05-12T13:42:00Z</dcterms:created>
  <dcterms:modified xsi:type="dcterms:W3CDTF">2023-05-17T14:08:00Z</dcterms:modified>
</cp:coreProperties>
</file>